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D948" w14:textId="491B9D19" w:rsidR="000265B4" w:rsidRDefault="000265B4"/>
    <w:p w14:paraId="496F5E0D" w14:textId="77777777" w:rsidR="00217FAD" w:rsidRDefault="00217FAD">
      <w:r>
        <w:t xml:space="preserve">                                                            </w:t>
      </w:r>
    </w:p>
    <w:p w14:paraId="72F2868E" w14:textId="77777777" w:rsidR="001D24B0" w:rsidRDefault="001D24B0" w:rsidP="001D24B0">
      <w:pPr>
        <w:jc w:val="center"/>
        <w:rPr>
          <w:rFonts w:ascii="Agency FB" w:hAnsi="Agency FB" w:cs="Aharoni"/>
          <w:color w:val="538135" w:themeColor="accent6" w:themeShade="BF"/>
          <w:sz w:val="32"/>
          <w:szCs w:val="32"/>
        </w:rPr>
      </w:pPr>
      <w:r w:rsidRPr="00F6181D">
        <w:rPr>
          <w:rFonts w:ascii="Agency FB" w:hAnsi="Agency FB" w:cs="Aharoni"/>
          <w:color w:val="538135" w:themeColor="accent6" w:themeShade="BF"/>
          <w:sz w:val="32"/>
          <w:szCs w:val="32"/>
        </w:rPr>
        <w:t xml:space="preserve">Kindred </w:t>
      </w:r>
      <w:r>
        <w:rPr>
          <w:rFonts w:ascii="Agency FB" w:hAnsi="Agency FB" w:cs="Aharoni"/>
          <w:color w:val="538135" w:themeColor="accent6" w:themeShade="BF"/>
          <w:sz w:val="32"/>
          <w:szCs w:val="32"/>
        </w:rPr>
        <w:t>Counselling and Psychotherapy</w:t>
      </w:r>
    </w:p>
    <w:p w14:paraId="5D20F45D" w14:textId="77777777" w:rsidR="001D24B0" w:rsidRDefault="001D24B0" w:rsidP="001D24B0">
      <w:pPr>
        <w:jc w:val="center"/>
        <w:rPr>
          <w:rFonts w:ascii="Agency FB" w:hAnsi="Agency FB" w:cs="Aharoni"/>
          <w:color w:val="538135" w:themeColor="accent6" w:themeShade="BF"/>
          <w:sz w:val="32"/>
          <w:szCs w:val="32"/>
        </w:rPr>
      </w:pPr>
      <w:r>
        <w:rPr>
          <w:rFonts w:ascii="Agency FB" w:hAnsi="Agency FB" w:cs="Aharoni"/>
          <w:color w:val="538135" w:themeColor="accent6" w:themeShade="BF"/>
          <w:sz w:val="32"/>
          <w:szCs w:val="32"/>
        </w:rPr>
        <w:t>&amp;</w:t>
      </w:r>
    </w:p>
    <w:p w14:paraId="544B7A83" w14:textId="77777777" w:rsidR="001D24B0" w:rsidRDefault="001D24B0" w:rsidP="001D24B0">
      <w:pPr>
        <w:jc w:val="center"/>
        <w:rPr>
          <w:rFonts w:ascii="Agency FB" w:hAnsi="Agency FB" w:cs="Aharoni"/>
          <w:color w:val="538135" w:themeColor="accent6" w:themeShade="BF"/>
          <w:sz w:val="32"/>
          <w:szCs w:val="32"/>
        </w:rPr>
      </w:pPr>
      <w:r>
        <w:rPr>
          <w:rFonts w:ascii="Agency FB" w:hAnsi="Agency FB" w:cs="Aharoni"/>
          <w:color w:val="538135" w:themeColor="accent6" w:themeShade="BF"/>
          <w:sz w:val="32"/>
          <w:szCs w:val="32"/>
        </w:rPr>
        <w:t>Kindred Pet Grief and Loss</w:t>
      </w:r>
    </w:p>
    <w:p w14:paraId="6CFD3BC3" w14:textId="77777777" w:rsidR="006A181B" w:rsidRDefault="006A181B" w:rsidP="00D03E7A">
      <w:pPr>
        <w:jc w:val="center"/>
      </w:pPr>
    </w:p>
    <w:p w14:paraId="4366931F" w14:textId="0E097634" w:rsidR="00CD2DB2" w:rsidRPr="001D24B0" w:rsidRDefault="00217FAD" w:rsidP="001D24B0">
      <w:pPr>
        <w:jc w:val="center"/>
        <w:rPr>
          <w:rFonts w:ascii="Agency FB" w:hAnsi="Agency FB" w:cstheme="majorHAnsi"/>
          <w:b/>
          <w:bCs/>
          <w:sz w:val="32"/>
          <w:szCs w:val="32"/>
        </w:rPr>
      </w:pPr>
      <w:r w:rsidRPr="001D24B0">
        <w:rPr>
          <w:rFonts w:ascii="Agency FB" w:hAnsi="Agency FB" w:cstheme="majorHAnsi"/>
          <w:b/>
          <w:bCs/>
          <w:sz w:val="32"/>
          <w:szCs w:val="32"/>
        </w:rPr>
        <w:t>Terms and Conditions</w:t>
      </w:r>
    </w:p>
    <w:p w14:paraId="01F0F5EE" w14:textId="77777777" w:rsidR="009314C5" w:rsidRDefault="009314C5"/>
    <w:p w14:paraId="407C6AFB" w14:textId="77777777" w:rsidR="00D03E7A" w:rsidRPr="00D03E7A" w:rsidRDefault="00217FAD" w:rsidP="00217FAD">
      <w:pPr>
        <w:rPr>
          <w:b/>
          <w:bCs/>
          <w:sz w:val="24"/>
          <w:szCs w:val="24"/>
        </w:rPr>
      </w:pPr>
      <w:r w:rsidRPr="00D03E7A">
        <w:rPr>
          <w:b/>
          <w:bCs/>
          <w:sz w:val="24"/>
          <w:szCs w:val="24"/>
        </w:rPr>
        <w:t>Agreement and Definitions</w:t>
      </w:r>
    </w:p>
    <w:p w14:paraId="6CBC2713" w14:textId="1D301863" w:rsidR="00D03E7A" w:rsidRDefault="00217FAD" w:rsidP="00217FAD">
      <w:r>
        <w:t xml:space="preserve"> Kindred Counselling and Psychotherapy and Kindred Pet Grief and Loss (KCAP/KPGL) is an online service consisting of information, services and content provided by Douglas Nichols and other third parties. Douglas Nichols also provides access to online e-therapy to clients.</w:t>
      </w:r>
    </w:p>
    <w:p w14:paraId="090D0EBD" w14:textId="54FB213B" w:rsidR="00D03E7A" w:rsidRPr="00D03E7A" w:rsidRDefault="00217FAD" w:rsidP="00217FAD">
      <w:pPr>
        <w:rPr>
          <w:b/>
          <w:bCs/>
          <w:sz w:val="24"/>
          <w:szCs w:val="24"/>
        </w:rPr>
      </w:pPr>
      <w:r w:rsidRPr="00D03E7A">
        <w:rPr>
          <w:b/>
          <w:bCs/>
          <w:sz w:val="24"/>
          <w:szCs w:val="24"/>
        </w:rPr>
        <w:t>Content is not medical or other professional advice</w:t>
      </w:r>
    </w:p>
    <w:p w14:paraId="22A4B262" w14:textId="155D025E" w:rsidR="00217FAD" w:rsidRDefault="00217FAD" w:rsidP="00217FAD">
      <w:r>
        <w:t xml:space="preserve"> The content on the Kindred Counselling and Psychotherapy website is a summary of the various subjects covered and is not intended to be nor should be relied on as a substitute for medical or other professional advice. KCAP/KPGL makes no warranties or representations regarding the quality, accuracy, or fitness for purpose of any content on the site. </w:t>
      </w:r>
      <w:r w:rsidRPr="005F1347">
        <w:t xml:space="preserve">KCAP/KPGL </w:t>
      </w:r>
      <w:r>
        <w:t>does not warrant or represent that the content will not cause damage or is free from any computer virus or any other defects or errors. The Kindred Counselling and Psychotherapy website is not liable to users of the content for any loss or damage however caused resulting from its use.</w:t>
      </w:r>
    </w:p>
    <w:p w14:paraId="235C2475" w14:textId="77777777" w:rsidR="00217FAD" w:rsidRPr="00942046" w:rsidRDefault="00217FAD" w:rsidP="00217FAD">
      <w:pPr>
        <w:rPr>
          <w:b/>
          <w:bCs/>
          <w:sz w:val="24"/>
          <w:szCs w:val="24"/>
        </w:rPr>
      </w:pPr>
      <w:r w:rsidRPr="00942046">
        <w:rPr>
          <w:b/>
          <w:bCs/>
          <w:sz w:val="24"/>
          <w:szCs w:val="24"/>
        </w:rPr>
        <w:t>Copyright</w:t>
      </w:r>
    </w:p>
    <w:p w14:paraId="1A7FA377" w14:textId="48B50FED" w:rsidR="00217FAD" w:rsidRDefault="00217FAD" w:rsidP="00217FAD">
      <w:r w:rsidRPr="000E0390">
        <w:t>Except as permitted by the Commonwealth Copyright Act 1968 (as amended) no part of this website may be reproduced, adapted, performed in public or transmitted in any form by any process (graphic, electronic or mechanical, including further copying, recording, taping or by a storage and information retrieval system) without the express written permission of Life Change Therapies.</w:t>
      </w:r>
    </w:p>
    <w:p w14:paraId="2DAEDC41" w14:textId="77777777" w:rsidR="00217FAD" w:rsidRPr="00942046" w:rsidRDefault="00217FAD" w:rsidP="00217FAD">
      <w:pPr>
        <w:rPr>
          <w:b/>
          <w:bCs/>
          <w:sz w:val="24"/>
          <w:szCs w:val="24"/>
        </w:rPr>
      </w:pPr>
      <w:r w:rsidRPr="00942046">
        <w:rPr>
          <w:b/>
          <w:bCs/>
          <w:sz w:val="24"/>
          <w:szCs w:val="24"/>
        </w:rPr>
        <w:t>Linked Sites</w:t>
      </w:r>
    </w:p>
    <w:p w14:paraId="28448328" w14:textId="77777777" w:rsidR="00217FAD" w:rsidRDefault="00217FAD" w:rsidP="00217FAD">
      <w:r>
        <w:t>KCAP/KPGL is not responsible or liable for the availability or content of any other internet site (not provided by</w:t>
      </w:r>
      <w:r w:rsidRPr="00D8333F">
        <w:t xml:space="preserve"> KCAP/KPGL</w:t>
      </w:r>
      <w:r>
        <w:t xml:space="preserve"> linked to or from this website. Access to any other internet site is at your own risk.</w:t>
      </w:r>
    </w:p>
    <w:p w14:paraId="67684B54" w14:textId="77777777" w:rsidR="00217FAD" w:rsidRDefault="00217FAD" w:rsidP="00217FAD">
      <w:r>
        <w:t xml:space="preserve">If you create a link to this website, you do so at your own risk. </w:t>
      </w:r>
      <w:r w:rsidRPr="00D8333F">
        <w:t>KCAP/KPGL</w:t>
      </w:r>
      <w:r>
        <w:t xml:space="preserve"> reserves the right to object to any linking that infringes its rights. </w:t>
      </w:r>
      <w:r w:rsidRPr="00D8333F">
        <w:t xml:space="preserve">KCAP/KPGL </w:t>
      </w:r>
      <w:r>
        <w:t>has not agreed to any conduct connected with a linked site which may be unlawful or an infringement of rights.</w:t>
      </w:r>
    </w:p>
    <w:p w14:paraId="271EBF64" w14:textId="77777777" w:rsidR="00217FAD" w:rsidRDefault="00217FAD" w:rsidP="00217FAD"/>
    <w:p w14:paraId="228592E7" w14:textId="77777777" w:rsidR="009314C5" w:rsidRDefault="009314C5" w:rsidP="00217FAD"/>
    <w:p w14:paraId="28355545" w14:textId="77777777" w:rsidR="009314C5" w:rsidRDefault="009314C5" w:rsidP="00217FAD"/>
    <w:p w14:paraId="61A12C0E" w14:textId="43CC0A94" w:rsidR="00217FAD" w:rsidRPr="00942046" w:rsidRDefault="00217FAD" w:rsidP="00217FAD">
      <w:pPr>
        <w:rPr>
          <w:b/>
          <w:bCs/>
          <w:sz w:val="24"/>
          <w:szCs w:val="24"/>
        </w:rPr>
      </w:pPr>
      <w:r w:rsidRPr="00942046">
        <w:rPr>
          <w:b/>
          <w:bCs/>
          <w:sz w:val="24"/>
          <w:szCs w:val="24"/>
        </w:rPr>
        <w:t>Third Party Content</w:t>
      </w:r>
    </w:p>
    <w:p w14:paraId="2091CBC6" w14:textId="769DFE16" w:rsidR="00217FAD" w:rsidRDefault="00217FAD" w:rsidP="00217FAD">
      <w:r w:rsidRPr="00D8333F">
        <w:t xml:space="preserve">KCAP/KPGL </w:t>
      </w:r>
      <w:r w:rsidRPr="005F1347">
        <w:t xml:space="preserve">is a distributor and a publisher of content supplied by </w:t>
      </w:r>
      <w:r>
        <w:t>Douglas Nichols</w:t>
      </w:r>
      <w:r w:rsidRPr="005F1347">
        <w:t xml:space="preserve"> and third parties. Any opinions, advice, statements, services, offers, or other information or content expressed or made available by third parties, including information providers, are those of the respective author(s) or distributor(s) and not of</w:t>
      </w:r>
      <w:r w:rsidRPr="00D8333F">
        <w:t xml:space="preserve"> KCAP/KPGL</w:t>
      </w:r>
      <w:r w:rsidRPr="005F1347">
        <w:t xml:space="preserve">. Neither </w:t>
      </w:r>
      <w:r>
        <w:t>Douglas Nichols</w:t>
      </w:r>
      <w:r w:rsidRPr="005F1347">
        <w:t xml:space="preserve">, </w:t>
      </w:r>
      <w:r w:rsidRPr="00D8333F">
        <w:t>KCAP/KPGL</w:t>
      </w:r>
      <w:r w:rsidRPr="005F1347">
        <w:t>, nor any</w:t>
      </w:r>
      <w:r w:rsidR="006F5C55">
        <w:t xml:space="preserve"> </w:t>
      </w:r>
      <w:r w:rsidRPr="005F1347">
        <w:t xml:space="preserve">third-party provider of information guarantees the accuracy, completeness, or usefulness of any content, nor its merchantability or fitness for any particular purpose. The </w:t>
      </w:r>
      <w:r>
        <w:t xml:space="preserve">Kindred Counselling and Psychotherapy </w:t>
      </w:r>
      <w:r w:rsidRPr="005F1347">
        <w:t xml:space="preserve">website neither endorses nor is responsible for the accuracy or reliability of any opinion, advice or statement made on the website by anyone other than authorised </w:t>
      </w:r>
      <w:r w:rsidRPr="00CC2251">
        <w:t xml:space="preserve">KCAP/KPGL </w:t>
      </w:r>
      <w:r>
        <w:t>spokespersons</w:t>
      </w:r>
      <w:r w:rsidRPr="005F1347">
        <w:t xml:space="preserve"> while acting in their official capacities. Under no circumstances will</w:t>
      </w:r>
      <w:r w:rsidRPr="00CC2251">
        <w:t xml:space="preserve"> KCAP/KPGL</w:t>
      </w:r>
      <w:r w:rsidRPr="005F1347">
        <w:t xml:space="preserve"> be liable for any loss or damage caused by a reader's reliance on information obtained through the </w:t>
      </w:r>
      <w:r>
        <w:t>Kindred Counselling and Psychotherapy</w:t>
      </w:r>
      <w:r w:rsidRPr="005F1347">
        <w:t xml:space="preserve"> website. It is the responsibility of readers to evaluate the accuracy, completeness or usefulness of any information, opinion, </w:t>
      </w:r>
      <w:r w:rsidRPr="005F1347">
        <w:t>advice,</w:t>
      </w:r>
      <w:r w:rsidRPr="005F1347">
        <w:t xml:space="preserve"> or other content available through the </w:t>
      </w:r>
      <w:r>
        <w:t xml:space="preserve">Kindred Counselling and Psychotherapy </w:t>
      </w:r>
      <w:r w:rsidRPr="005F1347">
        <w:t xml:space="preserve">website. Please seek the advice of professionals, where appropriate, regarding the evaluation of any specific information, opinion, </w:t>
      </w:r>
      <w:r w:rsidRPr="005F1347">
        <w:t>advice,</w:t>
      </w:r>
      <w:r w:rsidRPr="005F1347">
        <w:t xml:space="preserve"> or other content. </w:t>
      </w:r>
      <w:r>
        <w:t xml:space="preserve">Douglas Nichols </w:t>
      </w:r>
      <w:r w:rsidRPr="005F1347">
        <w:t xml:space="preserve">shall have the right at any time to change or discontinue any aspect or feature of </w:t>
      </w:r>
      <w:r w:rsidRPr="00CC2251">
        <w:t>KCAP/KPGL</w:t>
      </w:r>
      <w:r w:rsidRPr="005F1347">
        <w:t>, including, but not limited to, content, hours of availability, and equipment needed for access or use.</w:t>
      </w:r>
    </w:p>
    <w:p w14:paraId="14431E1C" w14:textId="77777777" w:rsidR="00217FAD" w:rsidRPr="00942046" w:rsidRDefault="00217FAD" w:rsidP="00217FAD">
      <w:pPr>
        <w:rPr>
          <w:b/>
          <w:bCs/>
          <w:sz w:val="24"/>
          <w:szCs w:val="24"/>
        </w:rPr>
      </w:pPr>
      <w:r w:rsidRPr="00942046">
        <w:rPr>
          <w:b/>
          <w:bCs/>
          <w:sz w:val="24"/>
          <w:szCs w:val="24"/>
        </w:rPr>
        <w:t>Variation</w:t>
      </w:r>
    </w:p>
    <w:p w14:paraId="4A788CF8" w14:textId="7F108D67" w:rsidR="00217FAD" w:rsidRDefault="00217FAD" w:rsidP="00217FAD">
      <w:r>
        <w:t>KCAP/KPLG may revise these “Terms and Conditions” at any time by updating this page. You should visit this page from time to time and review the then current “Terms and Conditions” because they are binding on you.</w:t>
      </w:r>
    </w:p>
    <w:p w14:paraId="0DC4D2E6" w14:textId="77777777" w:rsidR="00217FAD" w:rsidRPr="00942046" w:rsidRDefault="00217FAD" w:rsidP="00217FAD">
      <w:pPr>
        <w:rPr>
          <w:b/>
          <w:bCs/>
          <w:sz w:val="24"/>
          <w:szCs w:val="24"/>
        </w:rPr>
      </w:pPr>
      <w:r w:rsidRPr="00942046">
        <w:rPr>
          <w:b/>
          <w:bCs/>
          <w:sz w:val="24"/>
          <w:szCs w:val="24"/>
        </w:rPr>
        <w:t>Governing Laws</w:t>
      </w:r>
    </w:p>
    <w:p w14:paraId="52DB7BFF" w14:textId="77777777" w:rsidR="00217FAD" w:rsidRDefault="00217FAD" w:rsidP="00217FAD">
      <w:r>
        <w:t>Use of this website and these “Terms and Conditions” are governed by the laws of the State of Queensland, Australia. Any claim relating to use of this website shall be heard by Queensland Courts. If you choose to access this site from a location outside Australia, you do so on your own initiative and are responsible for compliance with applicable local laws.</w:t>
      </w:r>
    </w:p>
    <w:p w14:paraId="4930D98D" w14:textId="77777777" w:rsidR="00217FAD" w:rsidRDefault="00217FAD" w:rsidP="00217FAD"/>
    <w:p w14:paraId="7216CFFC" w14:textId="77777777" w:rsidR="00217FAD" w:rsidRDefault="00217FAD" w:rsidP="00217FAD"/>
    <w:p w14:paraId="14821D6E" w14:textId="77777777" w:rsidR="00217FAD" w:rsidRDefault="00217FAD"/>
    <w:sectPr w:rsidR="00217F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34C4" w14:textId="77777777" w:rsidR="00A06DA4" w:rsidRDefault="00A06DA4" w:rsidP="00A06DA4">
      <w:pPr>
        <w:spacing w:after="0" w:line="240" w:lineRule="auto"/>
      </w:pPr>
      <w:r>
        <w:separator/>
      </w:r>
    </w:p>
  </w:endnote>
  <w:endnote w:type="continuationSeparator" w:id="0">
    <w:p w14:paraId="1AE9D88F" w14:textId="77777777" w:rsidR="00A06DA4" w:rsidRDefault="00A06DA4" w:rsidP="00A0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21A7" w14:textId="77777777" w:rsidR="00A06DA4" w:rsidRDefault="00A06DA4" w:rsidP="00A06DA4">
      <w:pPr>
        <w:spacing w:after="0" w:line="240" w:lineRule="auto"/>
      </w:pPr>
      <w:bookmarkStart w:id="0" w:name="_Hlk105076102"/>
      <w:bookmarkEnd w:id="0"/>
      <w:r>
        <w:separator/>
      </w:r>
    </w:p>
  </w:footnote>
  <w:footnote w:type="continuationSeparator" w:id="0">
    <w:p w14:paraId="6BFB8A1F" w14:textId="77777777" w:rsidR="00A06DA4" w:rsidRDefault="00A06DA4" w:rsidP="00A0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C92" w14:textId="1D07FD2C" w:rsidR="00A06DA4" w:rsidRDefault="00B355F4" w:rsidP="00A06DA4">
    <w:pPr>
      <w:pStyle w:val="Header"/>
      <w:jc w:val="both"/>
    </w:pPr>
    <w:r>
      <w:t xml:space="preserve">                                                                                                </w:t>
    </w:r>
    <w:r>
      <w:rPr>
        <w:noProof/>
      </w:rPr>
      <w:drawing>
        <wp:inline distT="0" distB="0" distL="0" distR="0" wp14:anchorId="283AB9A8" wp14:editId="6FF13187">
          <wp:extent cx="666750" cy="674793"/>
          <wp:effectExtent l="0" t="0" r="0" b="0"/>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67" cy="677240"/>
                  </a:xfrm>
                  <a:prstGeom prst="rect">
                    <a:avLst/>
                  </a:prstGeom>
                  <a:noFill/>
                </pic:spPr>
              </pic:pic>
            </a:graphicData>
          </a:graphic>
        </wp:inline>
      </w:drawing>
    </w:r>
    <w:r w:rsidR="00A06DA4">
      <w:rPr>
        <w:noProof/>
      </w:rPr>
      <mc:AlternateContent>
        <mc:Choice Requires="wps">
          <w:drawing>
            <wp:anchor distT="45720" distB="45720" distL="114300" distR="114300" simplePos="0" relativeHeight="251659264" behindDoc="0" locked="0" layoutInCell="1" allowOverlap="1" wp14:anchorId="60BBEA06" wp14:editId="4C082D08">
              <wp:simplePos x="0" y="0"/>
              <wp:positionH relativeFrom="margin">
                <wp:posOffset>-723900</wp:posOffset>
              </wp:positionH>
              <wp:positionV relativeFrom="paragraph">
                <wp:posOffset>7620</wp:posOffset>
              </wp:positionV>
              <wp:extent cx="1955165" cy="6477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647700"/>
                      </a:xfrm>
                      <a:prstGeom prst="rect">
                        <a:avLst/>
                      </a:prstGeom>
                      <a:solidFill>
                        <a:srgbClr val="FFFFFF"/>
                      </a:solidFill>
                      <a:ln w="9525">
                        <a:solidFill>
                          <a:schemeClr val="bg1"/>
                        </a:solidFill>
                        <a:miter lim="800000"/>
                        <a:headEnd/>
                        <a:tailEnd/>
                      </a:ln>
                    </wps:spPr>
                    <wps:txbx>
                      <w:txbxContent>
                        <w:p w14:paraId="16D36607" w14:textId="77777777" w:rsidR="00A06DA4" w:rsidRPr="002D3409" w:rsidRDefault="00A06DA4" w:rsidP="00A06DA4">
                          <w:pPr>
                            <w:pStyle w:val="Header"/>
                            <w:rPr>
                              <w:sz w:val="16"/>
                              <w:szCs w:val="16"/>
                            </w:rPr>
                          </w:pPr>
                          <w:r w:rsidRPr="002D3409">
                            <w:rPr>
                              <w:sz w:val="16"/>
                              <w:szCs w:val="16"/>
                            </w:rPr>
                            <w:t>Phone:</w:t>
                          </w:r>
                          <w:r>
                            <w:rPr>
                              <w:sz w:val="16"/>
                              <w:szCs w:val="16"/>
                            </w:rPr>
                            <w:t xml:space="preserve"> </w:t>
                          </w:r>
                          <w:r w:rsidRPr="001D5887">
                            <w:rPr>
                              <w:sz w:val="16"/>
                              <w:szCs w:val="16"/>
                            </w:rPr>
                            <w:t>0493</w:t>
                          </w:r>
                          <w:r>
                            <w:rPr>
                              <w:sz w:val="16"/>
                              <w:szCs w:val="16"/>
                            </w:rPr>
                            <w:t xml:space="preserve"> </w:t>
                          </w:r>
                          <w:r w:rsidRPr="001D5887">
                            <w:rPr>
                              <w:sz w:val="16"/>
                              <w:szCs w:val="16"/>
                            </w:rPr>
                            <w:t>259</w:t>
                          </w:r>
                          <w:r>
                            <w:rPr>
                              <w:sz w:val="16"/>
                              <w:szCs w:val="16"/>
                            </w:rPr>
                            <w:t xml:space="preserve"> </w:t>
                          </w:r>
                          <w:r w:rsidRPr="001D5887">
                            <w:rPr>
                              <w:sz w:val="16"/>
                              <w:szCs w:val="16"/>
                            </w:rPr>
                            <w:t>016</w:t>
                          </w:r>
                        </w:p>
                        <w:p w14:paraId="00DA3737" w14:textId="77777777" w:rsidR="00A06DA4" w:rsidRDefault="00A06DA4" w:rsidP="00A06DA4">
                          <w:pPr>
                            <w:pStyle w:val="Header"/>
                            <w:tabs>
                              <w:tab w:val="clear" w:pos="4513"/>
                              <w:tab w:val="clear" w:pos="9026"/>
                              <w:tab w:val="left" w:pos="7875"/>
                            </w:tabs>
                            <w:rPr>
                              <w:sz w:val="16"/>
                              <w:szCs w:val="16"/>
                            </w:rPr>
                          </w:pPr>
                          <w:r w:rsidRPr="002D3409">
                            <w:rPr>
                              <w:sz w:val="16"/>
                              <w:szCs w:val="16"/>
                            </w:rPr>
                            <w:t xml:space="preserve">Email: </w:t>
                          </w:r>
                          <w:hyperlink r:id="rId2" w:history="1">
                            <w:r w:rsidRPr="002D3409">
                              <w:rPr>
                                <w:rStyle w:val="Hyperlink"/>
                                <w:sz w:val="16"/>
                                <w:szCs w:val="16"/>
                              </w:rPr>
                              <w:t>counselling.kindred@gmail.com</w:t>
                            </w:r>
                          </w:hyperlink>
                        </w:p>
                        <w:p w14:paraId="1281DFBB" w14:textId="091189A5" w:rsidR="00A06DA4" w:rsidRPr="002D3409" w:rsidRDefault="00A06DA4" w:rsidP="00A06DA4">
                          <w:pPr>
                            <w:pStyle w:val="Header"/>
                            <w:tabs>
                              <w:tab w:val="clear" w:pos="4513"/>
                              <w:tab w:val="clear" w:pos="9026"/>
                              <w:tab w:val="left" w:pos="7875"/>
                            </w:tabs>
                            <w:rPr>
                              <w:sz w:val="16"/>
                              <w:szCs w:val="16"/>
                            </w:rPr>
                          </w:pPr>
                          <w:proofErr w:type="spellStart"/>
                          <w:r w:rsidRPr="002D3409">
                            <w:rPr>
                              <w:sz w:val="16"/>
                              <w:szCs w:val="16"/>
                            </w:rPr>
                            <w:t>Abn</w:t>
                          </w:r>
                          <w:proofErr w:type="spellEnd"/>
                          <w:r w:rsidRPr="002D3409">
                            <w:rPr>
                              <w:sz w:val="16"/>
                              <w:szCs w:val="16"/>
                            </w:rPr>
                            <w:t>: 64792398505</w:t>
                          </w:r>
                        </w:p>
                        <w:p w14:paraId="1B70D13E" w14:textId="77777777" w:rsidR="00A06DA4" w:rsidRPr="002D3409" w:rsidRDefault="00A06DA4" w:rsidP="00A06DA4">
                          <w:pPr>
                            <w:pStyle w:val="Header"/>
                            <w:rPr>
                              <w:sz w:val="16"/>
                              <w:szCs w:val="16"/>
                            </w:rPr>
                          </w:pPr>
                          <w:r>
                            <w:rPr>
                              <w:sz w:val="16"/>
                              <w:szCs w:val="16"/>
                            </w:rPr>
                            <w:t xml:space="preserve">Website: </w:t>
                          </w:r>
                          <w:hyperlink r:id="rId3" w:history="1">
                            <w:r w:rsidRPr="00A269C7">
                              <w:rPr>
                                <w:rStyle w:val="Hyperlink"/>
                                <w:sz w:val="16"/>
                                <w:szCs w:val="16"/>
                              </w:rPr>
                              <w:t>www.kcapservices.com</w:t>
                            </w:r>
                          </w:hyperlink>
                          <w:r>
                            <w:rPr>
                              <w:sz w:val="16"/>
                              <w:szCs w:val="16"/>
                            </w:rPr>
                            <w:t xml:space="preserve"> </w:t>
                          </w:r>
                        </w:p>
                        <w:p w14:paraId="1E8A927D" w14:textId="7847F9DC" w:rsidR="00A06DA4" w:rsidRDefault="00A06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BEA06" id="_x0000_t202" coordsize="21600,21600" o:spt="202" path="m,l,21600r21600,l21600,xe">
              <v:stroke joinstyle="miter"/>
              <v:path gradientshapeok="t" o:connecttype="rect"/>
            </v:shapetype>
            <v:shape id="Text Box 2" o:spid="_x0000_s1026" type="#_x0000_t202" style="position:absolute;left:0;text-align:left;margin-left:-57pt;margin-top:.6pt;width:153.95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" strokecolor="white [3212]">
              <v:textbox>
                <w:txbxContent>
                  <w:p w14:paraId="16D36607" w14:textId="77777777" w:rsidR="00A06DA4" w:rsidRPr="002D3409" w:rsidRDefault="00A06DA4" w:rsidP="00A06DA4">
                    <w:pPr>
                      <w:pStyle w:val="Header"/>
                      <w:rPr>
                        <w:sz w:val="16"/>
                        <w:szCs w:val="16"/>
                      </w:rPr>
                    </w:pPr>
                    <w:r w:rsidRPr="002D3409">
                      <w:rPr>
                        <w:sz w:val="16"/>
                        <w:szCs w:val="16"/>
                      </w:rPr>
                      <w:t>Phone:</w:t>
                    </w:r>
                    <w:r>
                      <w:rPr>
                        <w:sz w:val="16"/>
                        <w:szCs w:val="16"/>
                      </w:rPr>
                      <w:t xml:space="preserve"> </w:t>
                    </w:r>
                    <w:r w:rsidRPr="001D5887">
                      <w:rPr>
                        <w:sz w:val="16"/>
                        <w:szCs w:val="16"/>
                      </w:rPr>
                      <w:t>0493</w:t>
                    </w:r>
                    <w:r>
                      <w:rPr>
                        <w:sz w:val="16"/>
                        <w:szCs w:val="16"/>
                      </w:rPr>
                      <w:t xml:space="preserve"> </w:t>
                    </w:r>
                    <w:r w:rsidRPr="001D5887">
                      <w:rPr>
                        <w:sz w:val="16"/>
                        <w:szCs w:val="16"/>
                      </w:rPr>
                      <w:t>259</w:t>
                    </w:r>
                    <w:r>
                      <w:rPr>
                        <w:sz w:val="16"/>
                        <w:szCs w:val="16"/>
                      </w:rPr>
                      <w:t xml:space="preserve"> </w:t>
                    </w:r>
                    <w:r w:rsidRPr="001D5887">
                      <w:rPr>
                        <w:sz w:val="16"/>
                        <w:szCs w:val="16"/>
                      </w:rPr>
                      <w:t>016</w:t>
                    </w:r>
                  </w:p>
                  <w:p w14:paraId="00DA3737" w14:textId="77777777" w:rsidR="00A06DA4" w:rsidRDefault="00A06DA4" w:rsidP="00A06DA4">
                    <w:pPr>
                      <w:pStyle w:val="Header"/>
                      <w:tabs>
                        <w:tab w:val="clear" w:pos="4513"/>
                        <w:tab w:val="clear" w:pos="9026"/>
                        <w:tab w:val="left" w:pos="7875"/>
                      </w:tabs>
                      <w:rPr>
                        <w:sz w:val="16"/>
                        <w:szCs w:val="16"/>
                      </w:rPr>
                    </w:pPr>
                    <w:r w:rsidRPr="002D3409">
                      <w:rPr>
                        <w:sz w:val="16"/>
                        <w:szCs w:val="16"/>
                      </w:rPr>
                      <w:t xml:space="preserve">Email: </w:t>
                    </w:r>
                    <w:hyperlink r:id="rId4" w:history="1">
                      <w:r w:rsidRPr="002D3409">
                        <w:rPr>
                          <w:rStyle w:val="Hyperlink"/>
                          <w:sz w:val="16"/>
                          <w:szCs w:val="16"/>
                        </w:rPr>
                        <w:t>counselling.kindred@gmail.com</w:t>
                      </w:r>
                    </w:hyperlink>
                  </w:p>
                  <w:p w14:paraId="1281DFBB" w14:textId="091189A5" w:rsidR="00A06DA4" w:rsidRPr="002D3409" w:rsidRDefault="00A06DA4" w:rsidP="00A06DA4">
                    <w:pPr>
                      <w:pStyle w:val="Header"/>
                      <w:tabs>
                        <w:tab w:val="clear" w:pos="4513"/>
                        <w:tab w:val="clear" w:pos="9026"/>
                        <w:tab w:val="left" w:pos="7875"/>
                      </w:tabs>
                      <w:rPr>
                        <w:sz w:val="16"/>
                        <w:szCs w:val="16"/>
                      </w:rPr>
                    </w:pPr>
                    <w:proofErr w:type="spellStart"/>
                    <w:r w:rsidRPr="002D3409">
                      <w:rPr>
                        <w:sz w:val="16"/>
                        <w:szCs w:val="16"/>
                      </w:rPr>
                      <w:t>Abn</w:t>
                    </w:r>
                    <w:proofErr w:type="spellEnd"/>
                    <w:r w:rsidRPr="002D3409">
                      <w:rPr>
                        <w:sz w:val="16"/>
                        <w:szCs w:val="16"/>
                      </w:rPr>
                      <w:t>: 64792398505</w:t>
                    </w:r>
                  </w:p>
                  <w:p w14:paraId="1B70D13E" w14:textId="77777777" w:rsidR="00A06DA4" w:rsidRPr="002D3409" w:rsidRDefault="00A06DA4" w:rsidP="00A06DA4">
                    <w:pPr>
                      <w:pStyle w:val="Header"/>
                      <w:rPr>
                        <w:sz w:val="16"/>
                        <w:szCs w:val="16"/>
                      </w:rPr>
                    </w:pPr>
                    <w:r>
                      <w:rPr>
                        <w:sz w:val="16"/>
                        <w:szCs w:val="16"/>
                      </w:rPr>
                      <w:t xml:space="preserve">Website: </w:t>
                    </w:r>
                    <w:hyperlink r:id="rId5" w:history="1">
                      <w:r w:rsidRPr="00A269C7">
                        <w:rPr>
                          <w:rStyle w:val="Hyperlink"/>
                          <w:sz w:val="16"/>
                          <w:szCs w:val="16"/>
                        </w:rPr>
                        <w:t>www.kcapservices.com</w:t>
                      </w:r>
                    </w:hyperlink>
                    <w:r>
                      <w:rPr>
                        <w:sz w:val="16"/>
                        <w:szCs w:val="16"/>
                      </w:rPr>
                      <w:t xml:space="preserve"> </w:t>
                    </w:r>
                  </w:p>
                  <w:p w14:paraId="1E8A927D" w14:textId="7847F9DC" w:rsidR="00A06DA4" w:rsidRDefault="00A06DA4"/>
                </w:txbxContent>
              </v:textbox>
              <w10:wrap type="square" anchorx="margin"/>
            </v:shape>
          </w:pict>
        </mc:Fallback>
      </mc:AlternateContent>
    </w:r>
    <w:r w:rsidR="00A06DA4">
      <w:t xml:space="preserve"> </w:t>
    </w:r>
    <w:r>
      <w:rPr>
        <w:noProof/>
      </w:rPr>
      <w:drawing>
        <wp:inline distT="0" distB="0" distL="0" distR="0" wp14:anchorId="34A8A04C" wp14:editId="54C11578">
          <wp:extent cx="608759" cy="628650"/>
          <wp:effectExtent l="0" t="0" r="1270" b="0"/>
          <wp:docPr id="3" name="Picture 3"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orcelai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058" cy="636188"/>
                  </a:xfrm>
                  <a:prstGeom prst="rect">
                    <a:avLst/>
                  </a:prstGeom>
                  <a:noFill/>
                </pic:spPr>
              </pic:pic>
            </a:graphicData>
          </a:graphic>
        </wp:inline>
      </w:drawing>
    </w:r>
    <w:r w:rsidR="00A06DA4">
      <w:t xml:space="preserve">                                                                      </w:t>
    </w:r>
    <w:r>
      <w:t xml:space="preserve">                       </w:t>
    </w:r>
    <w:r w:rsidR="00A06DA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4"/>
    <w:rsid w:val="000265B4"/>
    <w:rsid w:val="001D24B0"/>
    <w:rsid w:val="00217FAD"/>
    <w:rsid w:val="006A181B"/>
    <w:rsid w:val="006F5C55"/>
    <w:rsid w:val="009314C5"/>
    <w:rsid w:val="00942046"/>
    <w:rsid w:val="00A06DA4"/>
    <w:rsid w:val="00B355F4"/>
    <w:rsid w:val="00CD2DB2"/>
    <w:rsid w:val="00D03E7A"/>
    <w:rsid w:val="00E66BF5"/>
    <w:rsid w:val="00ED2FC1"/>
    <w:rsid w:val="00F75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2302"/>
  <w15:chartTrackingRefBased/>
  <w15:docId w15:val="{55B13913-3047-4D1E-ADC2-B0609DB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A4"/>
  </w:style>
  <w:style w:type="paragraph" w:styleId="Footer">
    <w:name w:val="footer"/>
    <w:basedOn w:val="Normal"/>
    <w:link w:val="FooterChar"/>
    <w:uiPriority w:val="99"/>
    <w:unhideWhenUsed/>
    <w:rsid w:val="00A06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A4"/>
  </w:style>
  <w:style w:type="character" w:styleId="Hyperlink">
    <w:name w:val="Hyperlink"/>
    <w:basedOn w:val="DefaultParagraphFont"/>
    <w:uiPriority w:val="99"/>
    <w:unhideWhenUsed/>
    <w:rsid w:val="00A06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kcapservices.com" TargetMode="External"/><Relationship Id="rId2" Type="http://schemas.openxmlformats.org/officeDocument/2006/relationships/hyperlink" Target="mailto:counselling.kindred@gmail.com"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kcapservices.com" TargetMode="External"/><Relationship Id="rId4" Type="http://schemas.openxmlformats.org/officeDocument/2006/relationships/hyperlink" Target="mailto:counselling.kindr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Nichols</dc:creator>
  <cp:keywords/>
  <dc:description/>
  <cp:lastModifiedBy>Douglas Nichols</cp:lastModifiedBy>
  <cp:revision>2</cp:revision>
  <dcterms:created xsi:type="dcterms:W3CDTF">2022-06-02T05:38:00Z</dcterms:created>
  <dcterms:modified xsi:type="dcterms:W3CDTF">2022-06-02T05:38:00Z</dcterms:modified>
</cp:coreProperties>
</file>